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350" w:rsidRPr="009B6350" w:rsidRDefault="002A4A65" w:rsidP="009B6350">
      <w:pPr>
        <w:tabs>
          <w:tab w:val="left" w:pos="709"/>
        </w:tabs>
        <w:jc w:val="both"/>
        <w:rPr>
          <w:color w:val="000000"/>
          <w:sz w:val="28"/>
          <w:szCs w:val="28"/>
        </w:rPr>
      </w:pPr>
      <w:r w:rsidRPr="002A4A65">
        <w:rPr>
          <w:rFonts w:ascii="PT Astra Serif" w:hAnsi="PT Astra Serif"/>
          <w:sz w:val="28"/>
          <w:szCs w:val="28"/>
        </w:rPr>
        <w:t xml:space="preserve">           </w:t>
      </w:r>
      <w:r w:rsidR="009B6350" w:rsidRPr="009B6350">
        <w:rPr>
          <w:color w:val="000000"/>
          <w:sz w:val="28"/>
          <w:szCs w:val="28"/>
        </w:rPr>
        <w:t xml:space="preserve">Предотвращение дорожно-транспортных происшествий с участием пешеходов </w:t>
      </w:r>
      <w:proofErr w:type="gramStart"/>
      <w:r w:rsidR="009B6350" w:rsidRPr="009B6350">
        <w:rPr>
          <w:color w:val="000000"/>
          <w:sz w:val="28"/>
          <w:szCs w:val="28"/>
        </w:rPr>
        <w:t>- это</w:t>
      </w:r>
      <w:proofErr w:type="gramEnd"/>
      <w:r w:rsidR="009B6350" w:rsidRPr="009B6350">
        <w:rPr>
          <w:color w:val="000000"/>
          <w:sz w:val="28"/>
          <w:szCs w:val="28"/>
        </w:rPr>
        <w:t xml:space="preserve"> одно из приоритетных направлении в деятельности Госавтоинспекции.</w:t>
      </w:r>
    </w:p>
    <w:p w:rsidR="009B6350" w:rsidRPr="009B6350" w:rsidRDefault="009B6350" w:rsidP="009B6350">
      <w:pPr>
        <w:tabs>
          <w:tab w:val="left" w:pos="709"/>
        </w:tabs>
        <w:jc w:val="both"/>
        <w:rPr>
          <w:color w:val="000000"/>
          <w:sz w:val="28"/>
          <w:szCs w:val="28"/>
        </w:rPr>
      </w:pPr>
      <w:r w:rsidRPr="009B6350">
        <w:rPr>
          <w:color w:val="000000"/>
          <w:sz w:val="28"/>
          <w:szCs w:val="28"/>
        </w:rPr>
        <w:t xml:space="preserve">           Пешеход, самая незащищенная группа участников дорожного движения, пока каждый водитель не усвоит простое правило - «пропусти пешехода». Однако, часть дорожно-транспортных происшествий происходит из-за самих же пешеходов, которые не могут ориентироваться в дорожной обстановке или невидимы на дороге. Многие пешеходы любят перейти дорогу на запрещающий сигнал светофора, либо в неположенном месте, да еще и неожиданно для других участников дорожного движения. Не задумываяс</w:t>
      </w:r>
      <w:bookmarkStart w:id="0" w:name="_GoBack"/>
      <w:bookmarkEnd w:id="0"/>
      <w:r w:rsidRPr="009B6350">
        <w:rPr>
          <w:color w:val="000000"/>
          <w:sz w:val="28"/>
          <w:szCs w:val="28"/>
        </w:rPr>
        <w:t xml:space="preserve">ь над тем, что движущийся даже на небольшой скорости автомобиль мгновенно остановиться не может. </w:t>
      </w:r>
    </w:p>
    <w:p w:rsidR="009B6350" w:rsidRPr="009B6350" w:rsidRDefault="009B6350" w:rsidP="009B6350">
      <w:pPr>
        <w:tabs>
          <w:tab w:val="left" w:pos="851"/>
        </w:tabs>
        <w:jc w:val="both"/>
        <w:rPr>
          <w:color w:val="000000"/>
          <w:sz w:val="28"/>
          <w:szCs w:val="28"/>
        </w:rPr>
      </w:pPr>
      <w:r w:rsidRPr="009B6350">
        <w:rPr>
          <w:color w:val="000000"/>
          <w:sz w:val="28"/>
          <w:szCs w:val="28"/>
        </w:rPr>
        <w:t xml:space="preserve">           Пешеходу стоит понимать, что водитель, также может не увидеть его ослепленный светом фар или солнцем, а также в неблагоприятных погодных условиях.</w:t>
      </w:r>
    </w:p>
    <w:p w:rsidR="009B6350" w:rsidRPr="009B6350" w:rsidRDefault="009B6350" w:rsidP="009B6350">
      <w:pPr>
        <w:tabs>
          <w:tab w:val="left" w:pos="709"/>
        </w:tabs>
        <w:jc w:val="both"/>
        <w:rPr>
          <w:color w:val="000000"/>
          <w:sz w:val="28"/>
          <w:szCs w:val="28"/>
        </w:rPr>
      </w:pPr>
      <w:r w:rsidRPr="009B6350">
        <w:rPr>
          <w:color w:val="000000"/>
          <w:sz w:val="28"/>
          <w:szCs w:val="28"/>
        </w:rPr>
        <w:t xml:space="preserve">           Таким образом, причинами ДТП могут стать неосторожность и ошибки пешеходов, такие как: </w:t>
      </w:r>
    </w:p>
    <w:p w:rsidR="009B6350" w:rsidRPr="009B6350" w:rsidRDefault="009B6350" w:rsidP="009B6350">
      <w:pPr>
        <w:tabs>
          <w:tab w:val="left" w:pos="709"/>
        </w:tabs>
        <w:jc w:val="both"/>
        <w:rPr>
          <w:color w:val="000000"/>
          <w:sz w:val="28"/>
          <w:szCs w:val="28"/>
        </w:rPr>
      </w:pPr>
      <w:r w:rsidRPr="009B6350">
        <w:rPr>
          <w:color w:val="000000"/>
          <w:sz w:val="28"/>
          <w:szCs w:val="28"/>
        </w:rPr>
        <w:t xml:space="preserve">           - несоблюдение ПДД РФ;        </w:t>
      </w:r>
    </w:p>
    <w:p w:rsidR="009B6350" w:rsidRPr="009B6350" w:rsidRDefault="009B6350" w:rsidP="009B6350">
      <w:pPr>
        <w:tabs>
          <w:tab w:val="left" w:pos="709"/>
        </w:tabs>
        <w:jc w:val="both"/>
        <w:rPr>
          <w:color w:val="000000"/>
          <w:sz w:val="28"/>
          <w:szCs w:val="28"/>
        </w:rPr>
      </w:pPr>
      <w:r w:rsidRPr="009B6350">
        <w:rPr>
          <w:color w:val="000000"/>
          <w:sz w:val="28"/>
          <w:szCs w:val="28"/>
        </w:rPr>
        <w:t xml:space="preserve">           - переход дороги в неположенных местах, взамен на движение по тротуарам или пешеходным дорожкам (переходам), а при их отсутствии по обочинам;</w:t>
      </w:r>
    </w:p>
    <w:p w:rsidR="009B6350" w:rsidRPr="009B6350" w:rsidRDefault="009B6350" w:rsidP="009B6350">
      <w:pPr>
        <w:tabs>
          <w:tab w:val="left" w:pos="709"/>
        </w:tabs>
        <w:jc w:val="both"/>
        <w:rPr>
          <w:color w:val="000000"/>
          <w:sz w:val="28"/>
          <w:szCs w:val="28"/>
        </w:rPr>
      </w:pPr>
      <w:r w:rsidRPr="009B6350">
        <w:rPr>
          <w:color w:val="000000"/>
          <w:sz w:val="28"/>
          <w:szCs w:val="28"/>
        </w:rPr>
        <w:t xml:space="preserve">           - неверная оценка скорости и расстояния до приближающегося автомобиля, незнание его технических возможностей и правил дорожного движения;</w:t>
      </w:r>
    </w:p>
    <w:p w:rsidR="009B6350" w:rsidRPr="009B6350" w:rsidRDefault="009B6350" w:rsidP="009B6350">
      <w:pPr>
        <w:tabs>
          <w:tab w:val="left" w:pos="709"/>
        </w:tabs>
        <w:jc w:val="both"/>
        <w:rPr>
          <w:color w:val="000000"/>
          <w:sz w:val="28"/>
          <w:szCs w:val="28"/>
        </w:rPr>
      </w:pPr>
      <w:r w:rsidRPr="009B6350">
        <w:rPr>
          <w:color w:val="000000"/>
          <w:sz w:val="28"/>
          <w:szCs w:val="28"/>
        </w:rPr>
        <w:t xml:space="preserve">           - неосмотрительность при переходе проезжей части (когда пешеход начинает движение, не убедившись в полной безопасности);</w:t>
      </w:r>
    </w:p>
    <w:p w:rsidR="009B6350" w:rsidRPr="009B6350" w:rsidRDefault="009B6350" w:rsidP="009B6350">
      <w:pPr>
        <w:tabs>
          <w:tab w:val="left" w:pos="709"/>
        </w:tabs>
        <w:jc w:val="both"/>
        <w:rPr>
          <w:color w:val="000000"/>
          <w:sz w:val="28"/>
          <w:szCs w:val="28"/>
        </w:rPr>
      </w:pPr>
      <w:r w:rsidRPr="009B6350">
        <w:rPr>
          <w:color w:val="000000"/>
          <w:sz w:val="28"/>
          <w:szCs w:val="28"/>
        </w:rPr>
        <w:t xml:space="preserve">           - отвлечение внимания (телефон, наушники);</w:t>
      </w:r>
    </w:p>
    <w:p w:rsidR="009B6350" w:rsidRPr="009B6350" w:rsidRDefault="009B6350" w:rsidP="009B6350">
      <w:pPr>
        <w:tabs>
          <w:tab w:val="left" w:pos="709"/>
        </w:tabs>
        <w:jc w:val="both"/>
        <w:rPr>
          <w:color w:val="000000"/>
          <w:sz w:val="28"/>
          <w:szCs w:val="28"/>
        </w:rPr>
      </w:pPr>
      <w:r w:rsidRPr="009B6350">
        <w:rPr>
          <w:color w:val="000000"/>
          <w:sz w:val="28"/>
          <w:szCs w:val="28"/>
        </w:rPr>
        <w:t xml:space="preserve">           - неприменение </w:t>
      </w:r>
      <w:proofErr w:type="spellStart"/>
      <w:r w:rsidRPr="009B6350">
        <w:rPr>
          <w:color w:val="000000"/>
          <w:sz w:val="28"/>
          <w:szCs w:val="28"/>
        </w:rPr>
        <w:t>световозвращающих</w:t>
      </w:r>
      <w:proofErr w:type="spellEnd"/>
      <w:r w:rsidRPr="009B6350">
        <w:rPr>
          <w:color w:val="000000"/>
          <w:sz w:val="28"/>
          <w:szCs w:val="28"/>
        </w:rPr>
        <w:t xml:space="preserve"> элементов при движении по обочинам или краю проезжей части в темное время суток или в условиях недостаточной видимости.</w:t>
      </w:r>
    </w:p>
    <w:p w:rsidR="009B6350" w:rsidRPr="009B6350" w:rsidRDefault="009B6350" w:rsidP="009B6350">
      <w:pPr>
        <w:tabs>
          <w:tab w:val="left" w:pos="709"/>
        </w:tabs>
        <w:jc w:val="both"/>
        <w:rPr>
          <w:color w:val="000000"/>
          <w:sz w:val="28"/>
          <w:szCs w:val="28"/>
        </w:rPr>
      </w:pPr>
      <w:r w:rsidRPr="009B6350">
        <w:rPr>
          <w:color w:val="000000"/>
          <w:sz w:val="28"/>
          <w:szCs w:val="28"/>
        </w:rPr>
        <w:t xml:space="preserve">           Госавтоинспекция призывает пешеходов строго соблюдать правила дородного движения и быть предельно бдительными и осторожными.                                                                                         Переходите проезжую часть только в установленных местах. Не выходите на дорогу из-за припаркованных автомобилей, не перебегайте проезжую часть перед близко идущим транспортом. Будьте внимательны и собраны, при переходе через проезжую часть, не пользуйтесь телефоном и наушниками, возьмите ребенка за руку. </w:t>
      </w:r>
    </w:p>
    <w:p w:rsidR="009B6350" w:rsidRPr="009B6350" w:rsidRDefault="009B6350" w:rsidP="009B6350">
      <w:pPr>
        <w:tabs>
          <w:tab w:val="left" w:pos="709"/>
        </w:tabs>
        <w:jc w:val="both"/>
        <w:rPr>
          <w:color w:val="000000"/>
          <w:sz w:val="28"/>
          <w:szCs w:val="28"/>
        </w:rPr>
      </w:pPr>
      <w:r w:rsidRPr="009B6350">
        <w:rPr>
          <w:color w:val="000000"/>
          <w:sz w:val="28"/>
          <w:szCs w:val="28"/>
        </w:rPr>
        <w:t xml:space="preserve">           </w:t>
      </w:r>
      <w:r w:rsidRPr="009B6350">
        <w:rPr>
          <w:b/>
          <w:color w:val="000000"/>
          <w:sz w:val="28"/>
          <w:szCs w:val="28"/>
        </w:rPr>
        <w:t>Уважаемые пешеходы!</w:t>
      </w:r>
      <w:r w:rsidRPr="009B6350">
        <w:rPr>
          <w:color w:val="000000"/>
          <w:sz w:val="28"/>
          <w:szCs w:val="28"/>
        </w:rPr>
        <w:t xml:space="preserve"> За нарушение Правил дорожного движения, пешеход подлежит административной ответственности: переход дороги в неположенном месте по ч. 1 ст. 12.29 КоАП РФ - в виде штрафа в размере 500 рублей; создание помех в движении транспортных средств по ч. 1 ст. 12.30 КоАП РФ - в виде штрафа в размере 1000 рублей, если такое деяние повлекло причинение легкого или средней тяжести вреда здоровью потерпевшего - в виде штрафа в размере 1500 рублей. </w:t>
      </w:r>
    </w:p>
    <w:p w:rsidR="009B6350" w:rsidRPr="009B6350" w:rsidRDefault="009B6350" w:rsidP="009B6350">
      <w:pPr>
        <w:tabs>
          <w:tab w:val="left" w:pos="709"/>
        </w:tabs>
        <w:jc w:val="both"/>
        <w:rPr>
          <w:color w:val="000000"/>
          <w:sz w:val="28"/>
          <w:szCs w:val="28"/>
        </w:rPr>
      </w:pPr>
      <w:r w:rsidRPr="009B6350">
        <w:rPr>
          <w:color w:val="000000"/>
          <w:sz w:val="28"/>
          <w:szCs w:val="28"/>
        </w:rPr>
        <w:lastRenderedPageBreak/>
        <w:t xml:space="preserve">           При этом, если пешеход своими действиями спровоцировал аварию, и кто-то серьезно пострадал (получил тяжкий вред здоровью или наступила смерть), то за указанное деяние предусмотрена уголовная ответственность по ст. 268 УК РФ, максимальное наказание по которой предусмотрено до 7 лет лишения свободы.</w:t>
      </w:r>
    </w:p>
    <w:p w:rsidR="009B6350" w:rsidRPr="009B6350" w:rsidRDefault="009B6350" w:rsidP="009B6350">
      <w:pPr>
        <w:tabs>
          <w:tab w:val="left" w:pos="851"/>
        </w:tabs>
        <w:jc w:val="both"/>
        <w:rPr>
          <w:color w:val="000000"/>
          <w:sz w:val="28"/>
          <w:szCs w:val="28"/>
        </w:rPr>
      </w:pPr>
      <w:r w:rsidRPr="009B6350">
        <w:rPr>
          <w:color w:val="000000"/>
          <w:sz w:val="28"/>
          <w:szCs w:val="28"/>
        </w:rPr>
        <w:t xml:space="preserve">           Действующим законодательством также предусмотрена гражданская ответственность пешехода за причинение имущественного вреда (например, если он случайно поцарапал сумкой машину соседа на парковке, он должен заплатить за ремонт) перед владельцами источников повышенной опасности.</w:t>
      </w:r>
    </w:p>
    <w:p w:rsidR="009B6350" w:rsidRPr="009B6350" w:rsidRDefault="009B6350" w:rsidP="009B6350">
      <w:pPr>
        <w:tabs>
          <w:tab w:val="left" w:pos="709"/>
        </w:tabs>
        <w:jc w:val="both"/>
        <w:rPr>
          <w:color w:val="000000"/>
          <w:sz w:val="28"/>
          <w:szCs w:val="28"/>
        </w:rPr>
      </w:pPr>
      <w:r w:rsidRPr="009B6350">
        <w:rPr>
          <w:color w:val="000000"/>
          <w:sz w:val="28"/>
          <w:szCs w:val="28"/>
        </w:rPr>
        <w:t xml:space="preserve">           </w:t>
      </w:r>
      <w:r w:rsidRPr="009B6350">
        <w:rPr>
          <w:b/>
          <w:color w:val="000000"/>
          <w:sz w:val="28"/>
          <w:szCs w:val="28"/>
        </w:rPr>
        <w:t>Уважаемые водители!</w:t>
      </w:r>
      <w:r w:rsidRPr="009B6350">
        <w:rPr>
          <w:color w:val="000000"/>
          <w:sz w:val="28"/>
          <w:szCs w:val="28"/>
        </w:rPr>
        <w:t xml:space="preserve"> При приближении к пешеходному переходу необходимо заранее снизить скорость или остановиться, чтобы пропустить пешеходов, особенно в темное время суток и на неосвещенных участках дороги. Особую бдительность следует проявлять по отношению к детям и пожилым участникам дорожного движения, которые часто неверно оценивают дорожную ситуацию и не могут быстро и правильно среагировать на изменение дорожной обстановки. </w:t>
      </w:r>
    </w:p>
    <w:p w:rsidR="009B6350" w:rsidRPr="009B6350" w:rsidRDefault="009B6350" w:rsidP="009B6350">
      <w:pPr>
        <w:tabs>
          <w:tab w:val="left" w:pos="709"/>
        </w:tabs>
        <w:jc w:val="both"/>
        <w:rPr>
          <w:color w:val="000000"/>
          <w:sz w:val="28"/>
          <w:szCs w:val="28"/>
        </w:rPr>
      </w:pPr>
      <w:r w:rsidRPr="009B6350">
        <w:rPr>
          <w:color w:val="000000"/>
          <w:sz w:val="28"/>
          <w:szCs w:val="28"/>
        </w:rPr>
        <w:t xml:space="preserve">           Помните, что, если перед переходом остановилось или замедлило ход транспортное средство, значит где-то рядом пеший участник дорожного движения, которого согласно ПДД РФ, вы обязаны пропустить. Невыполнение требования ПДД РФ (уступить дорогу пешеходу) влечет наложение административного штрафа в размере от 1500 до 2500 рублей (ст. 12.18 КоАП РФ).               </w:t>
      </w:r>
    </w:p>
    <w:p w:rsidR="009B6350" w:rsidRPr="009B6350" w:rsidRDefault="009B6350" w:rsidP="009B6350">
      <w:pPr>
        <w:tabs>
          <w:tab w:val="left" w:pos="709"/>
        </w:tabs>
        <w:jc w:val="both"/>
        <w:rPr>
          <w:color w:val="000000"/>
          <w:sz w:val="28"/>
          <w:szCs w:val="28"/>
        </w:rPr>
      </w:pPr>
      <w:r w:rsidRPr="009B6350">
        <w:rPr>
          <w:color w:val="000000"/>
          <w:sz w:val="28"/>
          <w:szCs w:val="28"/>
        </w:rPr>
        <w:t xml:space="preserve">           Особенно важно знать, что люди, находящиеся в темное время суток на проезжей части дороги вне заселенной местности, должны иметь </w:t>
      </w:r>
      <w:proofErr w:type="spellStart"/>
      <w:r w:rsidRPr="009B6350">
        <w:rPr>
          <w:color w:val="000000"/>
          <w:sz w:val="28"/>
          <w:szCs w:val="28"/>
        </w:rPr>
        <w:t>световозвращающие</w:t>
      </w:r>
      <w:proofErr w:type="spellEnd"/>
      <w:r w:rsidRPr="009B6350">
        <w:rPr>
          <w:color w:val="000000"/>
          <w:sz w:val="28"/>
          <w:szCs w:val="28"/>
        </w:rPr>
        <w:t xml:space="preserve"> элементы согласно п. 4.1 Правил дорожного движения. Водитель, также покидая транспортное средство вне населенного пункта, становится пешеходом, что обязывает его использовать </w:t>
      </w:r>
      <w:proofErr w:type="spellStart"/>
      <w:r w:rsidRPr="009B6350">
        <w:rPr>
          <w:color w:val="000000"/>
          <w:sz w:val="28"/>
          <w:szCs w:val="28"/>
        </w:rPr>
        <w:t>световозвращающие</w:t>
      </w:r>
      <w:proofErr w:type="spellEnd"/>
      <w:r w:rsidRPr="009B6350">
        <w:rPr>
          <w:color w:val="000000"/>
          <w:sz w:val="28"/>
          <w:szCs w:val="28"/>
        </w:rPr>
        <w:t xml:space="preserve"> элементы.                                                                               </w:t>
      </w:r>
    </w:p>
    <w:p w:rsidR="009B6350" w:rsidRPr="009B6350" w:rsidRDefault="009B6350" w:rsidP="009B6350">
      <w:pPr>
        <w:tabs>
          <w:tab w:val="left" w:pos="709"/>
        </w:tabs>
        <w:jc w:val="both"/>
        <w:rPr>
          <w:color w:val="000000"/>
          <w:sz w:val="28"/>
          <w:szCs w:val="28"/>
        </w:rPr>
      </w:pPr>
      <w:r w:rsidRPr="009B6350">
        <w:rPr>
          <w:color w:val="000000"/>
          <w:sz w:val="28"/>
          <w:szCs w:val="28"/>
        </w:rPr>
        <w:t xml:space="preserve">           Благодаря </w:t>
      </w:r>
      <w:proofErr w:type="spellStart"/>
      <w:r w:rsidRPr="009B6350">
        <w:rPr>
          <w:color w:val="000000"/>
          <w:sz w:val="28"/>
          <w:szCs w:val="28"/>
        </w:rPr>
        <w:t>световозвращающим</w:t>
      </w:r>
      <w:proofErr w:type="spellEnd"/>
      <w:r w:rsidRPr="009B6350">
        <w:rPr>
          <w:color w:val="000000"/>
          <w:sz w:val="28"/>
          <w:szCs w:val="28"/>
        </w:rPr>
        <w:t xml:space="preserve"> элементам пешеходы в условиях плохой или недостаточной видимости особенно вне населенных пунктов обеспечены безопасностью на дороге. Но стоит отметить что, наличие </w:t>
      </w:r>
      <w:proofErr w:type="spellStart"/>
      <w:r w:rsidRPr="009B6350">
        <w:rPr>
          <w:color w:val="000000"/>
          <w:sz w:val="28"/>
          <w:szCs w:val="28"/>
        </w:rPr>
        <w:t>световозвращающих</w:t>
      </w:r>
      <w:proofErr w:type="spellEnd"/>
      <w:r w:rsidRPr="009B6350">
        <w:rPr>
          <w:color w:val="000000"/>
          <w:sz w:val="28"/>
          <w:szCs w:val="28"/>
        </w:rPr>
        <w:t xml:space="preserve"> элементов не дает преимущества в движении, обязательно нужно убедиться, что водитель действительно вас увидел. </w:t>
      </w:r>
    </w:p>
    <w:p w:rsidR="009B6350" w:rsidRPr="009B6350" w:rsidRDefault="009B6350" w:rsidP="009B6350">
      <w:pPr>
        <w:tabs>
          <w:tab w:val="left" w:pos="851"/>
        </w:tabs>
        <w:jc w:val="both"/>
        <w:rPr>
          <w:color w:val="000000"/>
          <w:sz w:val="28"/>
          <w:szCs w:val="28"/>
        </w:rPr>
      </w:pPr>
      <w:r w:rsidRPr="009B6350">
        <w:rPr>
          <w:color w:val="000000"/>
          <w:sz w:val="28"/>
          <w:szCs w:val="28"/>
        </w:rPr>
        <w:t xml:space="preserve">           </w:t>
      </w:r>
      <w:proofErr w:type="spellStart"/>
      <w:r w:rsidRPr="009B6350">
        <w:rPr>
          <w:color w:val="000000"/>
          <w:sz w:val="28"/>
          <w:szCs w:val="28"/>
        </w:rPr>
        <w:t>Световозвращающие</w:t>
      </w:r>
      <w:proofErr w:type="spellEnd"/>
      <w:r w:rsidRPr="009B6350">
        <w:rPr>
          <w:color w:val="000000"/>
          <w:sz w:val="28"/>
          <w:szCs w:val="28"/>
        </w:rPr>
        <w:t xml:space="preserve"> элементы нужно размещать на одежде, рюкзаках, личных вещах, колясках, велосипедах, роликах и других предметах. Кроме, того уделите особое внимание юным участникам дорожного движения. Проконтролируйте, чтобы на ваших детях всегда были элементы со </w:t>
      </w:r>
      <w:proofErr w:type="spellStart"/>
      <w:r w:rsidRPr="009B6350">
        <w:rPr>
          <w:color w:val="000000"/>
          <w:sz w:val="28"/>
          <w:szCs w:val="28"/>
        </w:rPr>
        <w:t>световозвращающим</w:t>
      </w:r>
      <w:proofErr w:type="spellEnd"/>
      <w:r w:rsidRPr="009B6350">
        <w:rPr>
          <w:color w:val="000000"/>
          <w:sz w:val="28"/>
          <w:szCs w:val="28"/>
        </w:rPr>
        <w:t xml:space="preserve"> покрытием.</w:t>
      </w:r>
    </w:p>
    <w:p w:rsidR="009B6350" w:rsidRPr="009B6350" w:rsidRDefault="009B6350" w:rsidP="009B6350">
      <w:pPr>
        <w:tabs>
          <w:tab w:val="left" w:pos="851"/>
        </w:tabs>
        <w:jc w:val="both"/>
        <w:rPr>
          <w:color w:val="000000"/>
          <w:sz w:val="28"/>
          <w:szCs w:val="28"/>
        </w:rPr>
      </w:pPr>
      <w:r w:rsidRPr="009B6350">
        <w:rPr>
          <w:color w:val="000000"/>
          <w:sz w:val="28"/>
          <w:szCs w:val="28"/>
        </w:rPr>
        <w:t xml:space="preserve">           Отсутствие </w:t>
      </w:r>
      <w:proofErr w:type="spellStart"/>
      <w:r w:rsidRPr="009B6350">
        <w:rPr>
          <w:color w:val="000000"/>
          <w:sz w:val="28"/>
          <w:szCs w:val="28"/>
        </w:rPr>
        <w:t>световозвращающих</w:t>
      </w:r>
      <w:proofErr w:type="spellEnd"/>
      <w:r w:rsidRPr="009B6350">
        <w:rPr>
          <w:color w:val="000000"/>
          <w:sz w:val="28"/>
          <w:szCs w:val="28"/>
        </w:rPr>
        <w:t xml:space="preserve"> элементов влечет за собой предупреждение или наложение административного штрафа в размере 500 рублей (ч. 1 ст. 12.29 КоАП РФ). </w:t>
      </w:r>
    </w:p>
    <w:p w:rsidR="009B6350" w:rsidRPr="009B6350" w:rsidRDefault="009B6350" w:rsidP="009B6350">
      <w:pPr>
        <w:tabs>
          <w:tab w:val="left" w:pos="851"/>
        </w:tabs>
        <w:jc w:val="both"/>
        <w:rPr>
          <w:color w:val="000000"/>
          <w:sz w:val="28"/>
          <w:szCs w:val="28"/>
        </w:rPr>
      </w:pPr>
      <w:r w:rsidRPr="009B6350">
        <w:rPr>
          <w:color w:val="000000"/>
          <w:sz w:val="28"/>
          <w:szCs w:val="28"/>
        </w:rPr>
        <w:t xml:space="preserve">           Госавтоинспекция просит всех соблюдать установленные правила поведения на дорогах, проявлять культуру, </w:t>
      </w:r>
      <w:proofErr w:type="spellStart"/>
      <w:r w:rsidRPr="009B6350">
        <w:rPr>
          <w:color w:val="000000"/>
          <w:sz w:val="28"/>
          <w:szCs w:val="28"/>
        </w:rPr>
        <w:t>взаимовежливость</w:t>
      </w:r>
      <w:proofErr w:type="spellEnd"/>
      <w:r w:rsidRPr="009B6350">
        <w:rPr>
          <w:color w:val="000000"/>
          <w:sz w:val="28"/>
          <w:szCs w:val="28"/>
        </w:rPr>
        <w:t xml:space="preserve"> и уважительное отношение друг к другу. Помните, автомобиль - источник повышенной опасности. Пренебрежение правилами может привести к непоправимым </w:t>
      </w:r>
      <w:r w:rsidRPr="009B6350">
        <w:rPr>
          <w:color w:val="000000"/>
          <w:sz w:val="28"/>
          <w:szCs w:val="28"/>
        </w:rPr>
        <w:lastRenderedPageBreak/>
        <w:t>последствиям. Каждый пешеход способен влиять на дорожную ситуацию. Будьте внимательны на дороге, ваша дисциплина на дороге - ваша безопасность и безопасность окружающих вас людей!</w:t>
      </w:r>
    </w:p>
    <w:p w:rsidR="002A4A65" w:rsidRPr="002A4A65" w:rsidRDefault="002A4A65" w:rsidP="009B6350">
      <w:pPr>
        <w:tabs>
          <w:tab w:val="left" w:pos="709"/>
        </w:tabs>
        <w:jc w:val="both"/>
        <w:rPr>
          <w:rFonts w:ascii="PT Astra Serif" w:hAnsi="PT Astra Serif"/>
          <w:sz w:val="28"/>
          <w:szCs w:val="28"/>
        </w:rPr>
      </w:pPr>
      <w:r w:rsidRPr="002A4A65">
        <w:rPr>
          <w:rFonts w:ascii="PT Astra Serif" w:hAnsi="PT Astra Serif"/>
          <w:sz w:val="28"/>
          <w:szCs w:val="28"/>
        </w:rPr>
        <w:t xml:space="preserve">           </w:t>
      </w:r>
    </w:p>
    <w:p w:rsidR="002A4A65" w:rsidRPr="002A4A65" w:rsidRDefault="002A4A65" w:rsidP="00C82131">
      <w:pPr>
        <w:jc w:val="both"/>
        <w:rPr>
          <w:rFonts w:ascii="PT Astra Serif" w:hAnsi="PT Astra Serif"/>
          <w:sz w:val="28"/>
          <w:szCs w:val="28"/>
        </w:rPr>
      </w:pPr>
      <w:r w:rsidRPr="002A4A65">
        <w:rPr>
          <w:rFonts w:ascii="PT Astra Serif" w:hAnsi="PT Astra Serif"/>
          <w:sz w:val="28"/>
          <w:szCs w:val="28"/>
        </w:rPr>
        <w:t>Начальник Отделения Госавтоинспекции                                      Р.М. Гончаров</w:t>
      </w:r>
    </w:p>
    <w:p w:rsidR="002A4A65" w:rsidRPr="002A4A65" w:rsidRDefault="002A4A65" w:rsidP="00C82131">
      <w:pPr>
        <w:jc w:val="both"/>
        <w:rPr>
          <w:rFonts w:ascii="PT Astra Serif" w:hAnsi="PT Astra Serif"/>
          <w:sz w:val="16"/>
          <w:szCs w:val="16"/>
        </w:rPr>
      </w:pPr>
    </w:p>
    <w:p w:rsidR="00F601FD" w:rsidRDefault="00F601FD" w:rsidP="00C82131">
      <w:pPr>
        <w:jc w:val="both"/>
      </w:pPr>
    </w:p>
    <w:p w:rsidR="002A4A65" w:rsidRDefault="002A4A65" w:rsidP="00F601FD">
      <w:pPr>
        <w:jc w:val="both"/>
      </w:pPr>
    </w:p>
    <w:p w:rsidR="002A4A65" w:rsidRDefault="002A4A65" w:rsidP="00F601FD">
      <w:pPr>
        <w:jc w:val="both"/>
      </w:pPr>
    </w:p>
    <w:p w:rsidR="002A4A65" w:rsidRDefault="002A4A65" w:rsidP="00F601FD">
      <w:pPr>
        <w:jc w:val="both"/>
      </w:pPr>
    </w:p>
    <w:p w:rsidR="002A4A65" w:rsidRDefault="002A4A65" w:rsidP="00F601FD">
      <w:pPr>
        <w:jc w:val="both"/>
      </w:pPr>
    </w:p>
    <w:p w:rsidR="002A4A65" w:rsidRDefault="002A4A65" w:rsidP="00F601FD">
      <w:pPr>
        <w:jc w:val="both"/>
      </w:pPr>
    </w:p>
    <w:p w:rsidR="002A4A65" w:rsidRDefault="002A4A65" w:rsidP="00F601FD">
      <w:pPr>
        <w:jc w:val="both"/>
      </w:pPr>
    </w:p>
    <w:p w:rsidR="002A4A65" w:rsidRDefault="002A4A65" w:rsidP="00F601FD">
      <w:pPr>
        <w:jc w:val="both"/>
      </w:pPr>
    </w:p>
    <w:p w:rsidR="002A4A65" w:rsidRDefault="002A4A65" w:rsidP="00F601FD">
      <w:pPr>
        <w:jc w:val="both"/>
      </w:pPr>
    </w:p>
    <w:p w:rsidR="002A4A65" w:rsidRDefault="002A4A65" w:rsidP="00F601FD">
      <w:pPr>
        <w:jc w:val="both"/>
      </w:pPr>
    </w:p>
    <w:p w:rsidR="009B6350" w:rsidRDefault="009B6350" w:rsidP="00F601FD">
      <w:pPr>
        <w:jc w:val="both"/>
      </w:pPr>
    </w:p>
    <w:p w:rsidR="009B6350" w:rsidRDefault="009B6350" w:rsidP="00F601FD">
      <w:pPr>
        <w:jc w:val="both"/>
      </w:pPr>
    </w:p>
    <w:p w:rsidR="009B6350" w:rsidRDefault="009B6350" w:rsidP="00F601FD">
      <w:pPr>
        <w:jc w:val="both"/>
      </w:pPr>
    </w:p>
    <w:p w:rsidR="009B6350" w:rsidRDefault="009B6350" w:rsidP="00F601FD">
      <w:pPr>
        <w:jc w:val="both"/>
      </w:pPr>
    </w:p>
    <w:p w:rsidR="009B6350" w:rsidRDefault="009B6350" w:rsidP="00F601FD">
      <w:pPr>
        <w:jc w:val="both"/>
      </w:pPr>
    </w:p>
    <w:p w:rsidR="009B6350" w:rsidRDefault="009B6350" w:rsidP="00F601FD">
      <w:pPr>
        <w:jc w:val="both"/>
      </w:pPr>
    </w:p>
    <w:p w:rsidR="009B6350" w:rsidRDefault="009B6350" w:rsidP="00F601FD">
      <w:pPr>
        <w:jc w:val="both"/>
      </w:pPr>
    </w:p>
    <w:p w:rsidR="009B6350" w:rsidRDefault="009B6350" w:rsidP="00F601FD">
      <w:pPr>
        <w:jc w:val="both"/>
      </w:pPr>
    </w:p>
    <w:p w:rsidR="009B6350" w:rsidRDefault="009B6350" w:rsidP="00F601FD">
      <w:pPr>
        <w:jc w:val="both"/>
      </w:pPr>
    </w:p>
    <w:p w:rsidR="009B6350" w:rsidRDefault="009B6350" w:rsidP="00F601FD">
      <w:pPr>
        <w:jc w:val="both"/>
      </w:pPr>
    </w:p>
    <w:p w:rsidR="009B6350" w:rsidRDefault="009B6350" w:rsidP="00F601FD">
      <w:pPr>
        <w:jc w:val="both"/>
      </w:pPr>
    </w:p>
    <w:p w:rsidR="002A4A65" w:rsidRDefault="002A4A65" w:rsidP="00F601FD">
      <w:pPr>
        <w:jc w:val="both"/>
      </w:pPr>
    </w:p>
    <w:p w:rsidR="000E573F" w:rsidRDefault="000E573F" w:rsidP="00A94A34">
      <w:pPr>
        <w:jc w:val="both"/>
        <w:rPr>
          <w:rFonts w:ascii="PT Astra Serif" w:hAnsi="PT Astra Serif"/>
          <w:sz w:val="16"/>
          <w:szCs w:val="16"/>
        </w:rPr>
      </w:pPr>
    </w:p>
    <w:p w:rsidR="00A94A34" w:rsidRPr="004F3623" w:rsidRDefault="00A94A34" w:rsidP="00A94A34">
      <w:pPr>
        <w:jc w:val="both"/>
        <w:rPr>
          <w:rFonts w:ascii="PT Astra Serif" w:hAnsi="PT Astra Serif"/>
          <w:sz w:val="16"/>
          <w:szCs w:val="16"/>
        </w:rPr>
      </w:pPr>
      <w:r w:rsidRPr="004F3623">
        <w:rPr>
          <w:rFonts w:ascii="PT Astra Serif" w:hAnsi="PT Astra Serif"/>
          <w:sz w:val="16"/>
          <w:szCs w:val="16"/>
        </w:rPr>
        <w:t>исп. Вершков С.А.</w:t>
      </w:r>
    </w:p>
    <w:p w:rsidR="008C131E" w:rsidRPr="00A94A34" w:rsidRDefault="00A94A34" w:rsidP="00A94A34">
      <w:pPr>
        <w:rPr>
          <w:rFonts w:ascii="PT Astra Serif" w:hAnsi="PT Astra Serif"/>
          <w:sz w:val="16"/>
          <w:szCs w:val="16"/>
        </w:rPr>
      </w:pPr>
      <w:r w:rsidRPr="004F3623">
        <w:rPr>
          <w:rFonts w:ascii="PT Astra Serif" w:hAnsi="PT Astra Serif"/>
          <w:sz w:val="16"/>
          <w:szCs w:val="16"/>
        </w:rPr>
        <w:t>тел. 8(863)9521692</w:t>
      </w:r>
    </w:p>
    <w:sectPr w:rsidR="008C131E" w:rsidRPr="00A94A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altName w:val="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FAE"/>
    <w:rsid w:val="000E573F"/>
    <w:rsid w:val="002277CE"/>
    <w:rsid w:val="002A4A65"/>
    <w:rsid w:val="0036341B"/>
    <w:rsid w:val="00467E84"/>
    <w:rsid w:val="00854069"/>
    <w:rsid w:val="008C131E"/>
    <w:rsid w:val="008D6B4D"/>
    <w:rsid w:val="009B6350"/>
    <w:rsid w:val="00A266B7"/>
    <w:rsid w:val="00A94A34"/>
    <w:rsid w:val="00AC6FAE"/>
    <w:rsid w:val="00C82131"/>
    <w:rsid w:val="00CF4A33"/>
    <w:rsid w:val="00DD020B"/>
    <w:rsid w:val="00DF77FA"/>
    <w:rsid w:val="00E25BB8"/>
    <w:rsid w:val="00E348AC"/>
    <w:rsid w:val="00F135F2"/>
    <w:rsid w:val="00F601FD"/>
    <w:rsid w:val="00FF6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4FF6"/>
  <w15:chartTrackingRefBased/>
  <w15:docId w15:val="{96A07EA6-CF50-4155-B40D-5905FD2A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66B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266B7"/>
    <w:pPr>
      <w:keepNext/>
      <w:jc w:val="center"/>
      <w:outlineLvl w:val="1"/>
    </w:pPr>
    <w:rPr>
      <w:rFonts w:ascii="Arial Narrow" w:hAnsi="Arial Narrow"/>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266B7"/>
    <w:rPr>
      <w:rFonts w:ascii="Arial Narrow" w:eastAsia="Times New Roman" w:hAnsi="Arial Narrow" w:cs="Times New Roman"/>
      <w:b/>
      <w:bCs/>
      <w:sz w:val="26"/>
      <w:szCs w:val="24"/>
      <w:lang w:eastAsia="ru-RU"/>
    </w:rPr>
  </w:style>
  <w:style w:type="paragraph" w:styleId="a3">
    <w:name w:val="Body Text"/>
    <w:basedOn w:val="a"/>
    <w:link w:val="a4"/>
    <w:rsid w:val="00A266B7"/>
    <w:rPr>
      <w:rFonts w:ascii="Arial Narrow" w:hAnsi="Arial Narrow"/>
      <w:b/>
      <w:bCs/>
      <w:sz w:val="28"/>
    </w:rPr>
  </w:style>
  <w:style w:type="character" w:customStyle="1" w:styleId="a4">
    <w:name w:val="Основной текст Знак"/>
    <w:basedOn w:val="a0"/>
    <w:link w:val="a3"/>
    <w:rsid w:val="00A266B7"/>
    <w:rPr>
      <w:rFonts w:ascii="Arial Narrow" w:eastAsia="Times New Roman" w:hAnsi="Arial Narrow" w:cs="Times New Roman"/>
      <w:b/>
      <w:bCs/>
      <w:sz w:val="28"/>
      <w:szCs w:val="24"/>
      <w:lang w:eastAsia="ru-RU"/>
    </w:rPr>
  </w:style>
  <w:style w:type="paragraph" w:styleId="a5">
    <w:name w:val="Plain Text"/>
    <w:basedOn w:val="a"/>
    <w:link w:val="a6"/>
    <w:rsid w:val="00A266B7"/>
    <w:rPr>
      <w:rFonts w:ascii="Courier New" w:hAnsi="Courier New"/>
      <w:sz w:val="20"/>
      <w:szCs w:val="20"/>
    </w:rPr>
  </w:style>
  <w:style w:type="character" w:customStyle="1" w:styleId="a6">
    <w:name w:val="Текст Знак"/>
    <w:basedOn w:val="a0"/>
    <w:link w:val="a5"/>
    <w:rsid w:val="00A266B7"/>
    <w:rPr>
      <w:rFonts w:ascii="Courier New" w:eastAsia="Times New Roman" w:hAnsi="Courier New" w:cs="Times New Roman"/>
      <w:sz w:val="20"/>
      <w:szCs w:val="20"/>
      <w:lang w:eastAsia="ru-RU"/>
    </w:rPr>
  </w:style>
  <w:style w:type="paragraph" w:styleId="a7">
    <w:name w:val="Normal (Web)"/>
    <w:basedOn w:val="a"/>
    <w:uiPriority w:val="99"/>
    <w:semiHidden/>
    <w:unhideWhenUsed/>
    <w:rsid w:val="00DF77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250964">
      <w:bodyDiv w:val="1"/>
      <w:marLeft w:val="0"/>
      <w:marRight w:val="0"/>
      <w:marTop w:val="0"/>
      <w:marBottom w:val="0"/>
      <w:divBdr>
        <w:top w:val="none" w:sz="0" w:space="0" w:color="auto"/>
        <w:left w:val="none" w:sz="0" w:space="0" w:color="auto"/>
        <w:bottom w:val="none" w:sz="0" w:space="0" w:color="auto"/>
        <w:right w:val="none" w:sz="0" w:space="0" w:color="auto"/>
      </w:divBdr>
    </w:div>
    <w:div w:id="171981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889</Words>
  <Characters>5073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ДПС</dc:creator>
  <cp:keywords/>
  <dc:description/>
  <cp:lastModifiedBy>Оператор</cp:lastModifiedBy>
  <cp:revision>5</cp:revision>
  <cp:lastPrinted>2025-04-25T12:28:00Z</cp:lastPrinted>
  <dcterms:created xsi:type="dcterms:W3CDTF">2025-04-25T12:46:00Z</dcterms:created>
  <dcterms:modified xsi:type="dcterms:W3CDTF">2025-06-09T04:42:00Z</dcterms:modified>
</cp:coreProperties>
</file>